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2D" w:rsidRPr="005B4810" w:rsidRDefault="00EE7477" w:rsidP="00AD2266">
      <w:pPr>
        <w:jc w:val="center"/>
        <w:rPr>
          <w:b/>
          <w:color w:val="C00000"/>
          <w:sz w:val="28"/>
          <w:szCs w:val="28"/>
        </w:rPr>
      </w:pPr>
      <w:r w:rsidRPr="005B4810">
        <w:rPr>
          <w:b/>
          <w:color w:val="C00000"/>
          <w:sz w:val="28"/>
          <w:szCs w:val="28"/>
        </w:rPr>
        <w:t>Partecipa alla ricerca</w:t>
      </w:r>
    </w:p>
    <w:p w:rsidR="00AD2266" w:rsidRPr="00EB7B2D" w:rsidRDefault="00EC7979" w:rsidP="00AD2266">
      <w:pPr>
        <w:jc w:val="center"/>
        <w:rPr>
          <w:b/>
          <w:color w:val="002060"/>
          <w:sz w:val="28"/>
          <w:szCs w:val="28"/>
        </w:rPr>
      </w:pPr>
      <w:r w:rsidRPr="00330D75">
        <w:rPr>
          <w:b/>
          <w:color w:val="7030A0"/>
          <w:sz w:val="28"/>
          <w:szCs w:val="28"/>
        </w:rPr>
        <w:t>S</w:t>
      </w:r>
      <w:r w:rsidR="00EE7477" w:rsidRPr="00330D75">
        <w:rPr>
          <w:b/>
          <w:color w:val="7030A0"/>
          <w:sz w:val="28"/>
          <w:szCs w:val="28"/>
        </w:rPr>
        <w:t>viluppo di una banca dati per la datazione di argento antic</w:t>
      </w:r>
      <w:r w:rsidRPr="00330D75">
        <w:rPr>
          <w:b/>
          <w:color w:val="7030A0"/>
          <w:sz w:val="28"/>
          <w:szCs w:val="28"/>
        </w:rPr>
        <w:t>hi</w:t>
      </w:r>
      <w:r w:rsidR="00EE7477" w:rsidRPr="00EB7B2D">
        <w:rPr>
          <w:b/>
          <w:color w:val="002060"/>
          <w:sz w:val="28"/>
          <w:szCs w:val="28"/>
        </w:rPr>
        <w:br/>
      </w:r>
      <w:r w:rsidR="00EE7477" w:rsidRPr="00EB7B2D">
        <w:rPr>
          <w:sz w:val="24"/>
          <w:szCs w:val="24"/>
        </w:rPr>
        <w:br/>
      </w:r>
      <w:r w:rsidR="00EE7477" w:rsidRPr="00EB7B2D">
        <w:rPr>
          <w:b/>
          <w:color w:val="002060"/>
          <w:sz w:val="28"/>
          <w:szCs w:val="28"/>
        </w:rPr>
        <w:t>Scopo della ricerca</w:t>
      </w:r>
    </w:p>
    <w:p w:rsidR="00AD2266" w:rsidRPr="00EB7B2D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La ricerca è finalizzata alla datazione di </w:t>
      </w:r>
      <w:r w:rsidR="00EC7979" w:rsidRPr="00EB7B2D">
        <w:rPr>
          <w:sz w:val="24"/>
          <w:szCs w:val="24"/>
        </w:rPr>
        <w:t xml:space="preserve">argenti </w:t>
      </w:r>
      <w:r w:rsidRPr="00EB7B2D">
        <w:rPr>
          <w:sz w:val="24"/>
          <w:szCs w:val="24"/>
        </w:rPr>
        <w:t>antichi (soprattutto argenti inglesi) sulla base della composizione della lega utilizzata per la loro produzione</w:t>
      </w:r>
      <w:r w:rsidR="00EC7979" w:rsidRPr="00EB7B2D">
        <w:rPr>
          <w:sz w:val="24"/>
          <w:szCs w:val="24"/>
        </w:rPr>
        <w:t xml:space="preserve">, </w:t>
      </w:r>
      <w:r w:rsidRPr="00EB7B2D">
        <w:rPr>
          <w:sz w:val="24"/>
          <w:szCs w:val="24"/>
        </w:rPr>
        <w:t>in termini di natura e il contenuto di impurità.</w:t>
      </w:r>
    </w:p>
    <w:p w:rsidR="00AD2266" w:rsidRPr="00EB7B2D" w:rsidRDefault="00EE7477" w:rsidP="00AD2266">
      <w:pPr>
        <w:jc w:val="center"/>
        <w:rPr>
          <w:b/>
          <w:color w:val="002060"/>
          <w:sz w:val="28"/>
          <w:szCs w:val="28"/>
        </w:rPr>
      </w:pPr>
      <w:r w:rsidRPr="00EB7B2D">
        <w:rPr>
          <w:b/>
          <w:color w:val="002060"/>
          <w:sz w:val="28"/>
          <w:szCs w:val="28"/>
        </w:rPr>
        <w:t>Obiettivi e risultati attesi</w:t>
      </w:r>
    </w:p>
    <w:p w:rsidR="00AD2266" w:rsidRPr="00EB7B2D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br/>
        <w:t xml:space="preserve">L'obiettivo principale è quello di creare un database con una corrispondenza tra la data che si può ottenere </w:t>
      </w:r>
      <w:r w:rsidR="00EC7979" w:rsidRPr="00EB7B2D">
        <w:rPr>
          <w:sz w:val="24"/>
          <w:szCs w:val="24"/>
        </w:rPr>
        <w:t>dall’esame del</w:t>
      </w:r>
      <w:r w:rsidRPr="00EB7B2D">
        <w:rPr>
          <w:sz w:val="24"/>
          <w:szCs w:val="24"/>
        </w:rPr>
        <w:t>la lett</w:t>
      </w:r>
      <w:r w:rsidR="00EC7979" w:rsidRPr="00EB7B2D">
        <w:rPr>
          <w:sz w:val="24"/>
          <w:szCs w:val="24"/>
        </w:rPr>
        <w:t xml:space="preserve">era dei marchi di garanzia impressi sugli oggetti </w:t>
      </w:r>
      <w:r w:rsidRPr="00EB7B2D">
        <w:rPr>
          <w:sz w:val="24"/>
          <w:szCs w:val="24"/>
        </w:rPr>
        <w:t xml:space="preserve"> e la corrispondente composizione della lega in termini di impurità</w:t>
      </w:r>
      <w:r w:rsidR="00AD2266" w:rsidRPr="00EB7B2D">
        <w:rPr>
          <w:sz w:val="24"/>
          <w:szCs w:val="24"/>
        </w:rPr>
        <w:t>.</w:t>
      </w:r>
    </w:p>
    <w:p w:rsidR="007125BE" w:rsidRPr="00EB7B2D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Tra i risultati attesi vi è la possibilità di </w:t>
      </w:r>
      <w:r w:rsidR="00EC7979" w:rsidRPr="00EB7B2D">
        <w:rPr>
          <w:sz w:val="24"/>
          <w:szCs w:val="24"/>
        </w:rPr>
        <w:t>datare manufatti privi di marchi o solo parzialmente marchiati</w:t>
      </w:r>
      <w:r w:rsidR="007125BE" w:rsidRPr="00EB7B2D">
        <w:rPr>
          <w:sz w:val="24"/>
          <w:szCs w:val="24"/>
        </w:rPr>
        <w:t>, v</w:t>
      </w:r>
      <w:r w:rsidRPr="00EB7B2D">
        <w:rPr>
          <w:sz w:val="24"/>
          <w:szCs w:val="24"/>
        </w:rPr>
        <w:t xml:space="preserve">erificare l'autenticità di oggetti sospetti (ad esempio, </w:t>
      </w:r>
      <w:r w:rsidR="007125BE" w:rsidRPr="00EB7B2D">
        <w:rPr>
          <w:sz w:val="24"/>
          <w:szCs w:val="24"/>
        </w:rPr>
        <w:t xml:space="preserve">oggetti che per tecnica di realizzazione o stile con cui sono eseguiti </w:t>
      </w:r>
      <w:r w:rsidRPr="00EB7B2D">
        <w:rPr>
          <w:sz w:val="24"/>
          <w:szCs w:val="24"/>
        </w:rPr>
        <w:t xml:space="preserve">non corrispondono </w:t>
      </w:r>
      <w:r w:rsidR="007125BE" w:rsidRPr="00EB7B2D">
        <w:rPr>
          <w:sz w:val="24"/>
          <w:szCs w:val="24"/>
        </w:rPr>
        <w:t>a quanto ci dicono i marchi presenti su di essi, per contribuire a ricerche su reperti di particolare interesse storico ed artistico.</w:t>
      </w:r>
    </w:p>
    <w:p w:rsidR="00AD2266" w:rsidRPr="00EB7B2D" w:rsidRDefault="00AD2266" w:rsidP="00A42CE6">
      <w:pPr>
        <w:jc w:val="center"/>
        <w:rPr>
          <w:b/>
          <w:color w:val="002060"/>
          <w:sz w:val="28"/>
          <w:szCs w:val="28"/>
        </w:rPr>
      </w:pPr>
      <w:r w:rsidRPr="00EB7B2D">
        <w:rPr>
          <w:b/>
          <w:color w:val="002060"/>
          <w:sz w:val="28"/>
          <w:szCs w:val="28"/>
        </w:rPr>
        <w:t>Background</w:t>
      </w:r>
    </w:p>
    <w:p w:rsidR="00EB7B2D" w:rsidRDefault="00EE7477" w:rsidP="00EB7B2D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>La composizione delle leghe utilizzate per la produzione di manufatti in argento è cambiat</w:t>
      </w:r>
      <w:r w:rsidR="00A6574B">
        <w:rPr>
          <w:sz w:val="24"/>
          <w:szCs w:val="24"/>
        </w:rPr>
        <w:t>a</w:t>
      </w:r>
      <w:r w:rsidRPr="00EB7B2D">
        <w:rPr>
          <w:sz w:val="24"/>
          <w:szCs w:val="24"/>
        </w:rPr>
        <w:t xml:space="preserve"> nel tempo, in funzione della zona di origine del </w:t>
      </w:r>
      <w:r w:rsidR="00A6574B">
        <w:rPr>
          <w:sz w:val="24"/>
          <w:szCs w:val="24"/>
        </w:rPr>
        <w:t>minerale o del metallo grezzo</w:t>
      </w:r>
      <w:r w:rsidRPr="00EB7B2D">
        <w:rPr>
          <w:sz w:val="24"/>
          <w:szCs w:val="24"/>
        </w:rPr>
        <w:t>, in particolare</w:t>
      </w:r>
      <w:r w:rsidR="00A6574B">
        <w:rPr>
          <w:sz w:val="24"/>
          <w:szCs w:val="24"/>
        </w:rPr>
        <w:t xml:space="preserve"> in relazione </w:t>
      </w:r>
      <w:r w:rsidRPr="00EB7B2D">
        <w:rPr>
          <w:sz w:val="24"/>
          <w:szCs w:val="24"/>
        </w:rPr>
        <w:t>a</w:t>
      </w:r>
      <w:r w:rsidR="00A6574B">
        <w:rPr>
          <w:sz w:val="24"/>
          <w:szCs w:val="24"/>
        </w:rPr>
        <w:t>i</w:t>
      </w:r>
      <w:r w:rsidRPr="00EB7B2D">
        <w:rPr>
          <w:sz w:val="24"/>
          <w:szCs w:val="24"/>
        </w:rPr>
        <w:t xml:space="preserve"> sistemi di estrazione d</w:t>
      </w:r>
      <w:r w:rsidR="00A6574B">
        <w:rPr>
          <w:sz w:val="24"/>
          <w:szCs w:val="24"/>
        </w:rPr>
        <w:t>a</w:t>
      </w:r>
      <w:r w:rsidRPr="00EB7B2D">
        <w:rPr>
          <w:sz w:val="24"/>
          <w:szCs w:val="24"/>
        </w:rPr>
        <w:t xml:space="preserve">i minerali, </w:t>
      </w:r>
      <w:r w:rsidR="00A6574B">
        <w:rPr>
          <w:sz w:val="24"/>
          <w:szCs w:val="24"/>
        </w:rPr>
        <w:t xml:space="preserve">ai metodi di </w:t>
      </w:r>
      <w:r w:rsidRPr="00EB7B2D">
        <w:rPr>
          <w:sz w:val="24"/>
          <w:szCs w:val="24"/>
        </w:rPr>
        <w:t xml:space="preserve">pretrattamenti e </w:t>
      </w:r>
      <w:r w:rsidR="00A6574B">
        <w:rPr>
          <w:sz w:val="24"/>
          <w:szCs w:val="24"/>
        </w:rPr>
        <w:t xml:space="preserve">di </w:t>
      </w:r>
      <w:r w:rsidRPr="00EB7B2D">
        <w:rPr>
          <w:sz w:val="24"/>
          <w:szCs w:val="24"/>
        </w:rPr>
        <w:t>produzione metallurgica.</w:t>
      </w:r>
    </w:p>
    <w:p w:rsidR="00EB7B2D" w:rsidRDefault="00EE7477" w:rsidP="00EB7B2D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La possibilità di datazione </w:t>
      </w:r>
      <w:r w:rsidR="00C6176D">
        <w:rPr>
          <w:sz w:val="24"/>
          <w:szCs w:val="24"/>
        </w:rPr>
        <w:t xml:space="preserve">di </w:t>
      </w:r>
      <w:r w:rsidRPr="00EB7B2D">
        <w:rPr>
          <w:sz w:val="24"/>
          <w:szCs w:val="24"/>
        </w:rPr>
        <w:t xml:space="preserve">manufatti in argento sulla base della presenza e della concentrazione di </w:t>
      </w:r>
      <w:r w:rsidR="00C6176D">
        <w:rPr>
          <w:sz w:val="24"/>
          <w:szCs w:val="24"/>
        </w:rPr>
        <w:t xml:space="preserve">elementi in traccia (metalli che accompagnano l’argento a livello di impurezza) </w:t>
      </w:r>
      <w:r w:rsidRPr="00EB7B2D">
        <w:rPr>
          <w:sz w:val="24"/>
          <w:szCs w:val="24"/>
        </w:rPr>
        <w:t>in leghe di argento prodotte in tempi diversi, è già stat</w:t>
      </w:r>
      <w:r w:rsidR="00C6176D">
        <w:rPr>
          <w:sz w:val="24"/>
          <w:szCs w:val="24"/>
        </w:rPr>
        <w:t>a</w:t>
      </w:r>
      <w:r w:rsidRPr="00EB7B2D">
        <w:rPr>
          <w:sz w:val="24"/>
          <w:szCs w:val="24"/>
        </w:rPr>
        <w:t xml:space="preserve"> riconosciuto a livello scientifico. </w:t>
      </w:r>
      <w:r w:rsidRPr="00C6176D">
        <w:rPr>
          <w:sz w:val="24"/>
          <w:szCs w:val="24"/>
          <w:lang w:val="en-US"/>
        </w:rPr>
        <w:t>(</w:t>
      </w:r>
      <w:proofErr w:type="spellStart"/>
      <w:r w:rsidRPr="00C6176D">
        <w:rPr>
          <w:sz w:val="24"/>
          <w:szCs w:val="24"/>
          <w:lang w:val="en-US"/>
        </w:rPr>
        <w:t>ve</w:t>
      </w:r>
      <w:bookmarkStart w:id="0" w:name="_GoBack"/>
      <w:bookmarkEnd w:id="0"/>
      <w:r w:rsidRPr="00C6176D">
        <w:rPr>
          <w:sz w:val="24"/>
          <w:szCs w:val="24"/>
          <w:lang w:val="en-US"/>
        </w:rPr>
        <w:t>di</w:t>
      </w:r>
      <w:proofErr w:type="spellEnd"/>
      <w:r w:rsidRPr="00C6176D">
        <w:rPr>
          <w:sz w:val="24"/>
          <w:szCs w:val="24"/>
          <w:lang w:val="en-US"/>
        </w:rPr>
        <w:t xml:space="preserve">: </w:t>
      </w:r>
      <w:r w:rsidR="00C6176D" w:rsidRPr="00C6176D">
        <w:rPr>
          <w:sz w:val="24"/>
          <w:szCs w:val="24"/>
          <w:lang w:val="en-US"/>
        </w:rPr>
        <w:t xml:space="preserve">W. </w:t>
      </w:r>
      <w:proofErr w:type="spellStart"/>
      <w:r w:rsidR="00C6176D" w:rsidRPr="00C6176D">
        <w:rPr>
          <w:sz w:val="24"/>
          <w:szCs w:val="24"/>
          <w:lang w:val="en-US"/>
        </w:rPr>
        <w:t>Devos</w:t>
      </w:r>
      <w:proofErr w:type="spellEnd"/>
      <w:r w:rsidR="00C6176D" w:rsidRPr="00C6176D">
        <w:rPr>
          <w:sz w:val="24"/>
          <w:szCs w:val="24"/>
          <w:lang w:val="en-US"/>
        </w:rPr>
        <w:t xml:space="preserve"> et al., 1999. Determination of impurity in antique silver objects for authentication by laser ablation inductively coupled plasma mass </w:t>
      </w:r>
      <w:proofErr w:type="spellStart"/>
      <w:r w:rsidR="00C6176D" w:rsidRPr="00C6176D">
        <w:rPr>
          <w:sz w:val="24"/>
          <w:szCs w:val="24"/>
          <w:lang w:val="en-US"/>
        </w:rPr>
        <w:t>sprectometry</w:t>
      </w:r>
      <w:proofErr w:type="spellEnd"/>
      <w:r w:rsidR="00C6176D" w:rsidRPr="00C6176D">
        <w:rPr>
          <w:sz w:val="24"/>
          <w:szCs w:val="24"/>
          <w:lang w:val="en-US"/>
        </w:rPr>
        <w:t xml:space="preserve">. </w:t>
      </w:r>
      <w:r w:rsidR="00C6176D" w:rsidRPr="00C6176D">
        <w:rPr>
          <w:sz w:val="24"/>
          <w:szCs w:val="24"/>
        </w:rPr>
        <w:t xml:space="preserve">J. </w:t>
      </w:r>
      <w:proofErr w:type="spellStart"/>
      <w:r w:rsidR="00C6176D" w:rsidRPr="00C6176D">
        <w:rPr>
          <w:sz w:val="24"/>
          <w:szCs w:val="24"/>
        </w:rPr>
        <w:t>Anal</w:t>
      </w:r>
      <w:proofErr w:type="spellEnd"/>
      <w:r w:rsidR="00C6176D" w:rsidRPr="00C6176D">
        <w:rPr>
          <w:sz w:val="24"/>
          <w:szCs w:val="24"/>
        </w:rPr>
        <w:t xml:space="preserve">. At. </w:t>
      </w:r>
      <w:proofErr w:type="spellStart"/>
      <w:r w:rsidR="00C6176D" w:rsidRPr="00C6176D">
        <w:rPr>
          <w:sz w:val="24"/>
          <w:szCs w:val="24"/>
        </w:rPr>
        <w:t>Spectrom</w:t>
      </w:r>
      <w:proofErr w:type="spellEnd"/>
      <w:r w:rsidR="00C6176D" w:rsidRPr="00C6176D">
        <w:rPr>
          <w:sz w:val="24"/>
          <w:szCs w:val="24"/>
        </w:rPr>
        <w:t>., 14, 621-626</w:t>
      </w:r>
      <w:r w:rsidR="00C6176D">
        <w:rPr>
          <w:sz w:val="24"/>
          <w:szCs w:val="24"/>
        </w:rPr>
        <w:t>).</w:t>
      </w:r>
    </w:p>
    <w:p w:rsidR="00EB7B2D" w:rsidRDefault="00EE7477" w:rsidP="00EB7B2D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Gli studi esistenti, tuttavia, hanno solo un valore di fattibilità, </w:t>
      </w:r>
      <w:r w:rsidR="00D72B38">
        <w:rPr>
          <w:sz w:val="24"/>
          <w:szCs w:val="24"/>
        </w:rPr>
        <w:t xml:space="preserve">dato che </w:t>
      </w:r>
      <w:r w:rsidRPr="00EB7B2D">
        <w:rPr>
          <w:sz w:val="24"/>
          <w:szCs w:val="24"/>
        </w:rPr>
        <w:t xml:space="preserve">sono generalmente stati effettuarsi su un piccolo numero di campioni e con l'applicazione di metodi statistici poveri a causa della mancanza di un </w:t>
      </w:r>
      <w:r w:rsidR="00D72B38">
        <w:rPr>
          <w:sz w:val="24"/>
          <w:szCs w:val="24"/>
        </w:rPr>
        <w:t xml:space="preserve">adeguato </w:t>
      </w:r>
      <w:r w:rsidRPr="00EB7B2D">
        <w:rPr>
          <w:sz w:val="24"/>
          <w:szCs w:val="24"/>
        </w:rPr>
        <w:t>insieme di dati coerenti.</w:t>
      </w:r>
    </w:p>
    <w:p w:rsidR="00EB7B2D" w:rsidRDefault="00EE7477" w:rsidP="00EB7B2D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>Un'attenta scelta dei campioni di prova e l'adozione di adeguate tecniche strumentali di analisi chimica, possono rendere possibile</w:t>
      </w:r>
      <w:r w:rsidR="00D72B38">
        <w:rPr>
          <w:sz w:val="24"/>
          <w:szCs w:val="24"/>
        </w:rPr>
        <w:t xml:space="preserve"> l’</w:t>
      </w:r>
      <w:r w:rsidRPr="00EB7B2D">
        <w:rPr>
          <w:sz w:val="24"/>
          <w:szCs w:val="24"/>
        </w:rPr>
        <w:t xml:space="preserve">identificare </w:t>
      </w:r>
      <w:r w:rsidR="00D72B38">
        <w:rPr>
          <w:sz w:val="24"/>
          <w:szCs w:val="24"/>
        </w:rPr>
        <w:t>di una sorta di impronta digitale, che è funzione della</w:t>
      </w:r>
      <w:r w:rsidRPr="00EB7B2D">
        <w:rPr>
          <w:sz w:val="24"/>
          <w:szCs w:val="24"/>
        </w:rPr>
        <w:t xml:space="preserve"> diversa </w:t>
      </w:r>
      <w:r w:rsidR="00D72B38">
        <w:rPr>
          <w:sz w:val="24"/>
          <w:szCs w:val="24"/>
        </w:rPr>
        <w:t xml:space="preserve">epoca in cui l'oggetto è stato </w:t>
      </w:r>
      <w:r w:rsidR="00585B30">
        <w:rPr>
          <w:sz w:val="24"/>
          <w:szCs w:val="24"/>
        </w:rPr>
        <w:t>realizzato.</w:t>
      </w:r>
    </w:p>
    <w:p w:rsidR="00AD2266" w:rsidRPr="00EB7B2D" w:rsidRDefault="00585B30" w:rsidP="00EB7B2D">
      <w:pPr>
        <w:jc w:val="both"/>
        <w:rPr>
          <w:sz w:val="24"/>
          <w:szCs w:val="24"/>
        </w:rPr>
      </w:pPr>
      <w:r>
        <w:rPr>
          <w:sz w:val="24"/>
          <w:szCs w:val="24"/>
        </w:rPr>
        <w:t>In sostanza, s</w:t>
      </w:r>
      <w:r w:rsidR="00EE7477" w:rsidRPr="00EB7B2D">
        <w:rPr>
          <w:sz w:val="24"/>
          <w:szCs w:val="24"/>
        </w:rPr>
        <w:t xml:space="preserve">ulla base della </w:t>
      </w:r>
      <w:r>
        <w:rPr>
          <w:sz w:val="24"/>
          <w:szCs w:val="24"/>
        </w:rPr>
        <w:t xml:space="preserve">quantità e della </w:t>
      </w:r>
      <w:r w:rsidR="00EE7477" w:rsidRPr="00EB7B2D">
        <w:rPr>
          <w:sz w:val="24"/>
          <w:szCs w:val="24"/>
        </w:rPr>
        <w:t xml:space="preserve">distribuzione </w:t>
      </w:r>
      <w:r>
        <w:rPr>
          <w:sz w:val="24"/>
          <w:szCs w:val="24"/>
        </w:rPr>
        <w:t xml:space="preserve">delle </w:t>
      </w:r>
      <w:r w:rsidR="00EE7477" w:rsidRPr="00EB7B2D">
        <w:rPr>
          <w:sz w:val="24"/>
          <w:szCs w:val="24"/>
        </w:rPr>
        <w:t>impurezze nelle leghe di argento è possibile assegnare un particolare manufatto in un certo periodo di tempo</w:t>
      </w:r>
      <w:r>
        <w:rPr>
          <w:sz w:val="24"/>
          <w:szCs w:val="24"/>
        </w:rPr>
        <w:t xml:space="preserve"> nel quale è stato realizzato</w:t>
      </w:r>
      <w:r w:rsidR="00EE7477" w:rsidRPr="00EB7B2D">
        <w:rPr>
          <w:sz w:val="24"/>
          <w:szCs w:val="24"/>
        </w:rPr>
        <w:t>.</w:t>
      </w:r>
    </w:p>
    <w:p w:rsidR="00AD2266" w:rsidRPr="00EB7B2D" w:rsidRDefault="00EE7477" w:rsidP="00A42CE6">
      <w:pPr>
        <w:jc w:val="center"/>
        <w:rPr>
          <w:b/>
          <w:color w:val="002060"/>
          <w:sz w:val="28"/>
          <w:szCs w:val="28"/>
        </w:rPr>
      </w:pPr>
      <w:r w:rsidRPr="00EB7B2D">
        <w:rPr>
          <w:sz w:val="24"/>
          <w:szCs w:val="24"/>
        </w:rPr>
        <w:lastRenderedPageBreak/>
        <w:br/>
      </w:r>
      <w:r w:rsidRPr="00EB7B2D">
        <w:rPr>
          <w:b/>
          <w:color w:val="002060"/>
          <w:sz w:val="28"/>
          <w:szCs w:val="28"/>
        </w:rPr>
        <w:t>Breve descrizione della ricerca</w:t>
      </w:r>
    </w:p>
    <w:p w:rsidR="00AD2266" w:rsidRPr="00EB7B2D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>L'attività di ricerca comprende le seguenti fasi:</w:t>
      </w:r>
    </w:p>
    <w:p w:rsidR="00AD2266" w:rsidRPr="00EB7B2D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>1. Raccolta di manufatti in argento di varie epoche;</w:t>
      </w:r>
    </w:p>
    <w:p w:rsidR="00AD2266" w:rsidRPr="00EB7B2D" w:rsidRDefault="00585B30" w:rsidP="00AD2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Esame del manufatto e datazione su base dell’oggetto su base oggettiva, </w:t>
      </w:r>
      <w:r w:rsidR="00394370">
        <w:rPr>
          <w:sz w:val="24"/>
          <w:szCs w:val="24"/>
        </w:rPr>
        <w:t>soprattutto</w:t>
      </w:r>
      <w:r>
        <w:rPr>
          <w:sz w:val="24"/>
          <w:szCs w:val="24"/>
        </w:rPr>
        <w:t xml:space="preserve"> riferita ai marchi di garanzia presenti</w:t>
      </w:r>
      <w:r w:rsidR="00EE7477" w:rsidRPr="00EB7B2D">
        <w:rPr>
          <w:sz w:val="24"/>
          <w:szCs w:val="24"/>
        </w:rPr>
        <w:t>;</w:t>
      </w:r>
    </w:p>
    <w:p w:rsidR="00AD2266" w:rsidRPr="00EB7B2D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3. Analisi chimica dei manufatti mediante spettrometria </w:t>
      </w:r>
      <w:r w:rsidR="00585B30">
        <w:rPr>
          <w:sz w:val="24"/>
          <w:szCs w:val="24"/>
        </w:rPr>
        <w:t xml:space="preserve">di emissione </w:t>
      </w:r>
      <w:r w:rsidRPr="00EB7B2D">
        <w:rPr>
          <w:sz w:val="24"/>
          <w:szCs w:val="24"/>
        </w:rPr>
        <w:t xml:space="preserve">di plasma accoppiato </w:t>
      </w:r>
      <w:r w:rsidR="00585B30">
        <w:rPr>
          <w:sz w:val="24"/>
          <w:szCs w:val="24"/>
        </w:rPr>
        <w:t>ad un rivelatore</w:t>
      </w:r>
      <w:r w:rsidRPr="00EB7B2D">
        <w:rPr>
          <w:sz w:val="24"/>
          <w:szCs w:val="24"/>
        </w:rPr>
        <w:t xml:space="preserve"> di massa (ICP-MS);</w:t>
      </w:r>
    </w:p>
    <w:p w:rsidR="00AD2266" w:rsidRPr="00EB7B2D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4. </w:t>
      </w:r>
      <w:r w:rsidR="00585B30">
        <w:rPr>
          <w:sz w:val="24"/>
          <w:szCs w:val="24"/>
        </w:rPr>
        <w:t xml:space="preserve">Analisi statistica </w:t>
      </w:r>
      <w:r w:rsidRPr="00EB7B2D">
        <w:rPr>
          <w:sz w:val="24"/>
          <w:szCs w:val="24"/>
        </w:rPr>
        <w:t xml:space="preserve">multivariata </w:t>
      </w:r>
      <w:r w:rsidR="00585B30">
        <w:rPr>
          <w:sz w:val="24"/>
          <w:szCs w:val="24"/>
        </w:rPr>
        <w:t>de</w:t>
      </w:r>
      <w:r w:rsidRPr="00EB7B2D">
        <w:rPr>
          <w:sz w:val="24"/>
          <w:szCs w:val="24"/>
        </w:rPr>
        <w:t>i risultati analitici per l</w:t>
      </w:r>
      <w:r w:rsidR="00585B30">
        <w:rPr>
          <w:sz w:val="24"/>
          <w:szCs w:val="24"/>
        </w:rPr>
        <w:t>'identificazione di un "impronta</w:t>
      </w:r>
      <w:r w:rsidRPr="00EB7B2D">
        <w:rPr>
          <w:sz w:val="24"/>
          <w:szCs w:val="24"/>
        </w:rPr>
        <w:t xml:space="preserve"> digital</w:t>
      </w:r>
      <w:r w:rsidR="00585B30">
        <w:rPr>
          <w:sz w:val="24"/>
          <w:szCs w:val="24"/>
        </w:rPr>
        <w:t>e</w:t>
      </w:r>
      <w:r w:rsidRPr="00EB7B2D">
        <w:rPr>
          <w:sz w:val="24"/>
          <w:szCs w:val="24"/>
        </w:rPr>
        <w:t xml:space="preserve">" </w:t>
      </w:r>
      <w:r w:rsidR="00585B30">
        <w:rPr>
          <w:sz w:val="24"/>
          <w:szCs w:val="24"/>
        </w:rPr>
        <w:t>sulla base della natura e livello delle impurità presenti nelle leghe di argento.</w:t>
      </w:r>
    </w:p>
    <w:p w:rsidR="00AD2266" w:rsidRPr="00585B30" w:rsidRDefault="00585B30" w:rsidP="00A42CE6">
      <w:p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Raccolta</w:t>
      </w:r>
      <w:r w:rsidR="00EE7477" w:rsidRPr="00585B30">
        <w:rPr>
          <w:b/>
          <w:color w:val="002060"/>
          <w:sz w:val="24"/>
          <w:szCs w:val="24"/>
          <w:u w:val="single"/>
        </w:rPr>
        <w:t xml:space="preserve"> di manufatti d'argento di varie epoche</w:t>
      </w:r>
    </w:p>
    <w:p w:rsidR="00AD2266" w:rsidRPr="00EB7B2D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>Al fine di contenere l'impegno finanziario di questa ricerca, il primo passo comporta la raccolta di manufatti di basso valore commerciale (ad esempio, posate</w:t>
      </w:r>
      <w:r w:rsidR="00232FED">
        <w:rPr>
          <w:sz w:val="24"/>
          <w:szCs w:val="24"/>
        </w:rPr>
        <w:t>ria danneggiata</w:t>
      </w:r>
      <w:r w:rsidRPr="00EB7B2D">
        <w:rPr>
          <w:sz w:val="24"/>
          <w:szCs w:val="24"/>
        </w:rPr>
        <w:t>).</w:t>
      </w:r>
    </w:p>
    <w:p w:rsidR="00AD2266" w:rsidRPr="00EB7B2D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>Per motivi di disponibilità e</w:t>
      </w:r>
      <w:r w:rsidR="00557FEF">
        <w:rPr>
          <w:sz w:val="24"/>
          <w:szCs w:val="24"/>
        </w:rPr>
        <w:t xml:space="preserve"> di</w:t>
      </w:r>
      <w:r w:rsidRPr="00EB7B2D">
        <w:rPr>
          <w:sz w:val="24"/>
          <w:szCs w:val="24"/>
        </w:rPr>
        <w:t xml:space="preserve"> costi si propone di raccogliere </w:t>
      </w:r>
      <w:r w:rsidR="00557FEF">
        <w:rPr>
          <w:sz w:val="24"/>
          <w:szCs w:val="24"/>
        </w:rPr>
        <w:t>manufatti marchiati</w:t>
      </w:r>
      <w:r w:rsidRPr="00EB7B2D">
        <w:rPr>
          <w:sz w:val="24"/>
          <w:szCs w:val="24"/>
        </w:rPr>
        <w:t xml:space="preserve"> a Londra tra il 1660 e</w:t>
      </w:r>
      <w:r w:rsidR="00557FEF">
        <w:rPr>
          <w:sz w:val="24"/>
          <w:szCs w:val="24"/>
        </w:rPr>
        <w:t>d oggi</w:t>
      </w:r>
      <w:r w:rsidRPr="00EB7B2D">
        <w:rPr>
          <w:sz w:val="24"/>
          <w:szCs w:val="24"/>
        </w:rPr>
        <w:t>. Questo intervallo di</w:t>
      </w:r>
      <w:r w:rsidR="00557FEF">
        <w:rPr>
          <w:sz w:val="24"/>
          <w:szCs w:val="24"/>
        </w:rPr>
        <w:t xml:space="preserve"> tempo</w:t>
      </w:r>
      <w:r w:rsidRPr="00EB7B2D">
        <w:rPr>
          <w:sz w:val="24"/>
          <w:szCs w:val="24"/>
        </w:rPr>
        <w:t xml:space="preserve"> copre l</w:t>
      </w:r>
      <w:r w:rsidR="00557FEF">
        <w:rPr>
          <w:sz w:val="24"/>
          <w:szCs w:val="24"/>
        </w:rPr>
        <w:t>o di fatto l’epoca di interesse collezionistico, ma include anche periodi storicamente ed artisticamente importanti</w:t>
      </w:r>
      <w:r w:rsidRPr="00EB7B2D">
        <w:rPr>
          <w:sz w:val="24"/>
          <w:szCs w:val="24"/>
        </w:rPr>
        <w:t xml:space="preserve">. La scelta della </w:t>
      </w:r>
      <w:r w:rsidR="00557FEF">
        <w:rPr>
          <w:sz w:val="24"/>
          <w:szCs w:val="24"/>
        </w:rPr>
        <w:t>manifattura (o meglio della marchiatura) di</w:t>
      </w:r>
      <w:r w:rsidRPr="00EB7B2D">
        <w:rPr>
          <w:sz w:val="24"/>
          <w:szCs w:val="24"/>
        </w:rPr>
        <w:t xml:space="preserve"> Londra è stata effettuata sulla base della disponibilità di </w:t>
      </w:r>
      <w:r w:rsidR="008802BF">
        <w:rPr>
          <w:sz w:val="24"/>
          <w:szCs w:val="24"/>
        </w:rPr>
        <w:t>manufatti sul mercato</w:t>
      </w:r>
      <w:r w:rsidRPr="00EB7B2D">
        <w:rPr>
          <w:sz w:val="24"/>
          <w:szCs w:val="24"/>
        </w:rPr>
        <w:t xml:space="preserve">. Inoltre, le regole di punzonatura per l'argento in Gran Bretagna </w:t>
      </w:r>
      <w:r w:rsidR="00394370" w:rsidRPr="00EB7B2D">
        <w:rPr>
          <w:sz w:val="24"/>
          <w:szCs w:val="24"/>
        </w:rPr>
        <w:t>rendo</w:t>
      </w:r>
      <w:r w:rsidR="00394370">
        <w:rPr>
          <w:sz w:val="24"/>
          <w:szCs w:val="24"/>
        </w:rPr>
        <w:t>no</w:t>
      </w:r>
      <w:r w:rsidR="008802BF">
        <w:rPr>
          <w:sz w:val="24"/>
          <w:szCs w:val="24"/>
        </w:rPr>
        <w:t xml:space="preserve"> possibile la datazione di </w:t>
      </w:r>
      <w:r w:rsidRPr="00EB7B2D">
        <w:rPr>
          <w:sz w:val="24"/>
          <w:szCs w:val="24"/>
        </w:rPr>
        <w:t xml:space="preserve">un oggetto </w:t>
      </w:r>
      <w:r w:rsidR="008802BF">
        <w:rPr>
          <w:sz w:val="24"/>
          <w:szCs w:val="24"/>
        </w:rPr>
        <w:t xml:space="preserve">all’interno di un arco temporale di </w:t>
      </w:r>
      <w:r w:rsidRPr="00EB7B2D">
        <w:rPr>
          <w:sz w:val="24"/>
          <w:szCs w:val="24"/>
        </w:rPr>
        <w:t>12 mesi.</w:t>
      </w:r>
    </w:p>
    <w:p w:rsidR="00F5103B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In particolare, allo scopo di raccogliere </w:t>
      </w:r>
      <w:r w:rsidR="006E4469">
        <w:rPr>
          <w:sz w:val="24"/>
          <w:szCs w:val="24"/>
        </w:rPr>
        <w:t>manufatti</w:t>
      </w:r>
      <w:r w:rsidRPr="00EB7B2D">
        <w:rPr>
          <w:sz w:val="24"/>
          <w:szCs w:val="24"/>
        </w:rPr>
        <w:t xml:space="preserve"> prodotti durante </w:t>
      </w:r>
      <w:r w:rsidR="006E4469">
        <w:rPr>
          <w:sz w:val="24"/>
          <w:szCs w:val="24"/>
        </w:rPr>
        <w:t xml:space="preserve">gli ultimi </w:t>
      </w:r>
      <w:r w:rsidRPr="00EB7B2D">
        <w:rPr>
          <w:sz w:val="24"/>
          <w:szCs w:val="24"/>
        </w:rPr>
        <w:t xml:space="preserve">350 anni e di ridurre al minimo il numero di campioni, l'opzione migliore sembra raccogliere 70 campioni </w:t>
      </w:r>
      <w:r w:rsidR="006E4469">
        <w:rPr>
          <w:sz w:val="24"/>
          <w:szCs w:val="24"/>
        </w:rPr>
        <w:t xml:space="preserve">realizzato con un intervallo di cinque anni </w:t>
      </w:r>
      <w:r w:rsidRPr="00EB7B2D">
        <w:rPr>
          <w:sz w:val="24"/>
          <w:szCs w:val="24"/>
        </w:rPr>
        <w:t>l'uno dall'altro.</w:t>
      </w:r>
    </w:p>
    <w:p w:rsidR="00AD2266" w:rsidRPr="00EB7B2D" w:rsidRDefault="007D008C" w:rsidP="00AD2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Allo scopo di poter confidare su </w:t>
      </w:r>
      <w:r w:rsidR="00EE7477" w:rsidRPr="00EB7B2D">
        <w:rPr>
          <w:sz w:val="24"/>
          <w:szCs w:val="24"/>
        </w:rPr>
        <w:t>un</w:t>
      </w:r>
      <w:r>
        <w:rPr>
          <w:sz w:val="24"/>
          <w:szCs w:val="24"/>
        </w:rPr>
        <w:t>a</w:t>
      </w:r>
      <w:r w:rsidR="00EE7477" w:rsidRPr="00EB7B2D">
        <w:rPr>
          <w:sz w:val="24"/>
          <w:szCs w:val="24"/>
        </w:rPr>
        <w:t xml:space="preserve"> robusto statistica</w:t>
      </w:r>
      <w:r>
        <w:rPr>
          <w:sz w:val="24"/>
          <w:szCs w:val="24"/>
        </w:rPr>
        <w:t xml:space="preserve"> nell’elaborazione dei risultati, </w:t>
      </w:r>
      <w:r w:rsidR="00EE7477" w:rsidRPr="00EB7B2D">
        <w:rPr>
          <w:sz w:val="24"/>
          <w:szCs w:val="24"/>
        </w:rPr>
        <w:t>ciascun campione, o una parte significativa del set di campioni, saranno analisi in almeno 4 replic</w:t>
      </w:r>
      <w:r>
        <w:rPr>
          <w:sz w:val="24"/>
          <w:szCs w:val="24"/>
        </w:rPr>
        <w:t>ati</w:t>
      </w:r>
      <w:r w:rsidR="00EE7477" w:rsidRPr="00EB7B2D">
        <w:rPr>
          <w:sz w:val="24"/>
          <w:szCs w:val="24"/>
        </w:rPr>
        <w:t xml:space="preserve"> indipendenti. Inoltre, per anni selezionati verrà eseguita l'analisi su diversi </w:t>
      </w:r>
      <w:r>
        <w:rPr>
          <w:sz w:val="24"/>
          <w:szCs w:val="24"/>
        </w:rPr>
        <w:t>campioni indipendenti</w:t>
      </w:r>
      <w:r w:rsidR="00EE7477" w:rsidRPr="00EB7B2D">
        <w:rPr>
          <w:sz w:val="24"/>
          <w:szCs w:val="24"/>
        </w:rPr>
        <w:t xml:space="preserve"> (almeno 4) </w:t>
      </w:r>
      <w:r>
        <w:rPr>
          <w:sz w:val="24"/>
          <w:szCs w:val="24"/>
        </w:rPr>
        <w:t>riportanti la stessa lettera dataria</w:t>
      </w:r>
      <w:r w:rsidR="00EE7477" w:rsidRPr="00EB7B2D">
        <w:rPr>
          <w:sz w:val="24"/>
          <w:szCs w:val="24"/>
        </w:rPr>
        <w:t>.</w:t>
      </w:r>
    </w:p>
    <w:p w:rsidR="00F5103B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E 'anche utile ridurre </w:t>
      </w:r>
      <w:r w:rsidR="001E4BBC">
        <w:rPr>
          <w:sz w:val="24"/>
          <w:szCs w:val="24"/>
        </w:rPr>
        <w:t xml:space="preserve">la differenza di data di realizzazione (o meglio di marchiatura) </w:t>
      </w:r>
      <w:r w:rsidRPr="00EB7B2D">
        <w:rPr>
          <w:sz w:val="24"/>
          <w:szCs w:val="24"/>
        </w:rPr>
        <w:t>da 5 a 2 anni</w:t>
      </w:r>
      <w:r w:rsidR="001E4BBC">
        <w:rPr>
          <w:sz w:val="24"/>
          <w:szCs w:val="24"/>
        </w:rPr>
        <w:t xml:space="preserve">, per oggetti realizzati in epoche corrispondenti alle principali </w:t>
      </w:r>
      <w:r w:rsidRPr="00EB7B2D">
        <w:rPr>
          <w:sz w:val="24"/>
          <w:szCs w:val="24"/>
        </w:rPr>
        <w:t>variazione dei</w:t>
      </w:r>
      <w:r w:rsidR="001E4BBC">
        <w:rPr>
          <w:sz w:val="24"/>
          <w:szCs w:val="24"/>
        </w:rPr>
        <w:t xml:space="preserve"> processi estrattivi, di arricchimento del minerale e </w:t>
      </w:r>
      <w:r w:rsidRPr="00EB7B2D">
        <w:rPr>
          <w:sz w:val="24"/>
          <w:szCs w:val="24"/>
        </w:rPr>
        <w:t>metallurgic</w:t>
      </w:r>
      <w:r w:rsidR="001E4BBC">
        <w:rPr>
          <w:sz w:val="24"/>
          <w:szCs w:val="24"/>
        </w:rPr>
        <w:t>i</w:t>
      </w:r>
      <w:r w:rsidRPr="00EB7B2D">
        <w:rPr>
          <w:sz w:val="24"/>
          <w:szCs w:val="24"/>
        </w:rPr>
        <w:t xml:space="preserve"> di produzione di argento.</w:t>
      </w:r>
    </w:p>
    <w:p w:rsidR="00AD2266" w:rsidRDefault="00EE7477" w:rsidP="00AD2266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Tenendo conto di tutte le considerazioni che precedono, il numero previsto di campione da analizzare </w:t>
      </w:r>
      <w:r w:rsidR="001E4BBC">
        <w:rPr>
          <w:sz w:val="24"/>
          <w:szCs w:val="24"/>
        </w:rPr>
        <w:t>è</w:t>
      </w:r>
      <w:r w:rsidRPr="00EB7B2D">
        <w:rPr>
          <w:sz w:val="24"/>
          <w:szCs w:val="24"/>
        </w:rPr>
        <w:t xml:space="preserve"> compresa tra 300 e 400.</w:t>
      </w:r>
    </w:p>
    <w:p w:rsidR="00C92F0E" w:rsidRDefault="00C92F0E" w:rsidP="00AD2266">
      <w:pPr>
        <w:jc w:val="both"/>
        <w:rPr>
          <w:sz w:val="24"/>
          <w:szCs w:val="24"/>
        </w:rPr>
      </w:pPr>
    </w:p>
    <w:p w:rsidR="00C92F0E" w:rsidRPr="00EB7B2D" w:rsidRDefault="00C92F0E" w:rsidP="00AD2266">
      <w:pPr>
        <w:jc w:val="both"/>
        <w:rPr>
          <w:sz w:val="24"/>
          <w:szCs w:val="24"/>
        </w:rPr>
      </w:pPr>
    </w:p>
    <w:p w:rsidR="00AD2266" w:rsidRPr="00F049F1" w:rsidRDefault="00EE7477" w:rsidP="00A42CE6">
      <w:pPr>
        <w:jc w:val="center"/>
        <w:rPr>
          <w:b/>
          <w:color w:val="002060"/>
          <w:sz w:val="24"/>
          <w:szCs w:val="24"/>
          <w:u w:val="single"/>
        </w:rPr>
      </w:pPr>
      <w:r w:rsidRPr="00EB7B2D">
        <w:rPr>
          <w:sz w:val="24"/>
          <w:szCs w:val="24"/>
        </w:rPr>
        <w:lastRenderedPageBreak/>
        <w:br/>
      </w:r>
      <w:r w:rsidR="00AD2266" w:rsidRPr="00F049F1">
        <w:rPr>
          <w:b/>
          <w:color w:val="002060"/>
          <w:sz w:val="24"/>
          <w:szCs w:val="24"/>
          <w:u w:val="single"/>
        </w:rPr>
        <w:t>Riscontri</w:t>
      </w:r>
      <w:r w:rsidRPr="00F049F1">
        <w:rPr>
          <w:b/>
          <w:color w:val="002060"/>
          <w:sz w:val="24"/>
          <w:szCs w:val="24"/>
          <w:u w:val="single"/>
        </w:rPr>
        <w:t xml:space="preserve"> sulla base </w:t>
      </w:r>
      <w:r w:rsidR="00AD2266" w:rsidRPr="00F049F1">
        <w:rPr>
          <w:b/>
          <w:color w:val="002060"/>
          <w:sz w:val="24"/>
          <w:szCs w:val="24"/>
          <w:u w:val="single"/>
        </w:rPr>
        <w:t>dei marchi di garanzia impressi sugli oggetti</w:t>
      </w:r>
    </w:p>
    <w:p w:rsidR="00AD2266" w:rsidRPr="00EB7B2D" w:rsidRDefault="00EE7477" w:rsidP="00EB7B2D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br/>
      </w:r>
      <w:r w:rsidR="00CC2329">
        <w:rPr>
          <w:sz w:val="24"/>
          <w:szCs w:val="24"/>
        </w:rPr>
        <w:t>Ogni manufatto</w:t>
      </w:r>
      <w:r w:rsidRPr="00EB7B2D">
        <w:rPr>
          <w:sz w:val="24"/>
          <w:szCs w:val="24"/>
        </w:rPr>
        <w:t xml:space="preserve"> sarà valutat</w:t>
      </w:r>
      <w:r w:rsidR="00CC2329">
        <w:rPr>
          <w:sz w:val="24"/>
          <w:szCs w:val="24"/>
        </w:rPr>
        <w:t>o</w:t>
      </w:r>
      <w:r w:rsidRPr="00EB7B2D">
        <w:rPr>
          <w:sz w:val="24"/>
          <w:szCs w:val="24"/>
        </w:rPr>
        <w:t xml:space="preserve"> dal punto di vista tecnico, al fine di assegnare un periodo esatto di punzonatura. Tutti gli artico</w:t>
      </w:r>
      <w:r w:rsidR="00CC2329">
        <w:rPr>
          <w:sz w:val="24"/>
          <w:szCs w:val="24"/>
        </w:rPr>
        <w:t>li saranno attentamente valutati</w:t>
      </w:r>
      <w:r w:rsidRPr="00EB7B2D">
        <w:rPr>
          <w:sz w:val="24"/>
          <w:szCs w:val="24"/>
        </w:rPr>
        <w:t xml:space="preserve"> per stabilir</w:t>
      </w:r>
      <w:r w:rsidR="00CC2329">
        <w:rPr>
          <w:sz w:val="24"/>
          <w:szCs w:val="24"/>
        </w:rPr>
        <w:t>n</w:t>
      </w:r>
      <w:r w:rsidRPr="00EB7B2D">
        <w:rPr>
          <w:sz w:val="24"/>
          <w:szCs w:val="24"/>
        </w:rPr>
        <w:t xml:space="preserve">e l'autenticità e la corrispondenza </w:t>
      </w:r>
      <w:r w:rsidR="00CC2329">
        <w:rPr>
          <w:sz w:val="24"/>
          <w:szCs w:val="24"/>
        </w:rPr>
        <w:t>tra data ricavabile dai marchi di garanzia, stile</w:t>
      </w:r>
      <w:r w:rsidR="00D803A9">
        <w:rPr>
          <w:sz w:val="24"/>
          <w:szCs w:val="24"/>
        </w:rPr>
        <w:t>, tecnica</w:t>
      </w:r>
      <w:r w:rsidR="00CC2329">
        <w:rPr>
          <w:sz w:val="24"/>
          <w:szCs w:val="24"/>
        </w:rPr>
        <w:t xml:space="preserve"> </w:t>
      </w:r>
      <w:r w:rsidR="00D803A9">
        <w:rPr>
          <w:sz w:val="24"/>
          <w:szCs w:val="24"/>
        </w:rPr>
        <w:t xml:space="preserve">di realizzazione </w:t>
      </w:r>
      <w:r w:rsidR="00CC2329">
        <w:rPr>
          <w:sz w:val="24"/>
          <w:szCs w:val="24"/>
        </w:rPr>
        <w:t>e modello.</w:t>
      </w:r>
    </w:p>
    <w:p w:rsidR="00EB7B2D" w:rsidRPr="00F049F1" w:rsidRDefault="006D4DB3" w:rsidP="00EB7B2D">
      <w:p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A</w:t>
      </w:r>
      <w:r w:rsidR="00EE7477" w:rsidRPr="00F049F1">
        <w:rPr>
          <w:b/>
          <w:color w:val="002060"/>
          <w:sz w:val="24"/>
          <w:szCs w:val="24"/>
          <w:u w:val="single"/>
        </w:rPr>
        <w:t xml:space="preserve">nalisi chimica </w:t>
      </w:r>
      <w:r>
        <w:rPr>
          <w:b/>
          <w:color w:val="002060"/>
          <w:sz w:val="24"/>
          <w:szCs w:val="24"/>
          <w:u w:val="single"/>
        </w:rPr>
        <w:t>d</w:t>
      </w:r>
      <w:r w:rsidR="00EE7477" w:rsidRPr="00F049F1">
        <w:rPr>
          <w:b/>
          <w:color w:val="002060"/>
          <w:sz w:val="24"/>
          <w:szCs w:val="24"/>
          <w:u w:val="single"/>
        </w:rPr>
        <w:t>ella natura e della concentrazione delle impurezze presenti nelle leghe</w:t>
      </w:r>
    </w:p>
    <w:p w:rsidR="008A300B" w:rsidRDefault="00EE7477" w:rsidP="008A300B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Le analisi chimiche saranno eseguite </w:t>
      </w:r>
      <w:r w:rsidR="006D4DB3">
        <w:rPr>
          <w:sz w:val="24"/>
          <w:szCs w:val="24"/>
        </w:rPr>
        <w:t xml:space="preserve">mediante spettrofotometria di emissione a </w:t>
      </w:r>
      <w:r w:rsidR="00394370">
        <w:rPr>
          <w:sz w:val="24"/>
          <w:szCs w:val="24"/>
        </w:rPr>
        <w:t>plasma</w:t>
      </w:r>
      <w:r w:rsidR="006D4DB3">
        <w:rPr>
          <w:sz w:val="24"/>
          <w:szCs w:val="24"/>
        </w:rPr>
        <w:t xml:space="preserve"> indotto da radiofrequenza, ed accoppiato a rivelatore di massa </w:t>
      </w:r>
      <w:r w:rsidRPr="00EB7B2D">
        <w:rPr>
          <w:sz w:val="24"/>
          <w:szCs w:val="24"/>
        </w:rPr>
        <w:t>(ICP-MS) e sarà focalizzata sulla natura e concentrazione delle impurezze presenti nelle leghe</w:t>
      </w:r>
      <w:r w:rsidR="006D4DB3">
        <w:rPr>
          <w:sz w:val="24"/>
          <w:szCs w:val="24"/>
        </w:rPr>
        <w:t xml:space="preserve"> di argento</w:t>
      </w:r>
      <w:r w:rsidR="008A300B" w:rsidRPr="00EB7B2D">
        <w:rPr>
          <w:sz w:val="24"/>
          <w:szCs w:val="24"/>
        </w:rPr>
        <w:t xml:space="preserve">, </w:t>
      </w:r>
      <w:r w:rsidR="008A300B">
        <w:rPr>
          <w:sz w:val="24"/>
          <w:szCs w:val="24"/>
        </w:rPr>
        <w:t xml:space="preserve">allo scopo di ottenere </w:t>
      </w:r>
      <w:r w:rsidR="008A300B" w:rsidRPr="00EB7B2D">
        <w:rPr>
          <w:sz w:val="24"/>
          <w:szCs w:val="24"/>
        </w:rPr>
        <w:t>una "impront</w:t>
      </w:r>
      <w:r w:rsidR="008A300B">
        <w:rPr>
          <w:sz w:val="24"/>
          <w:szCs w:val="24"/>
        </w:rPr>
        <w:t>a</w:t>
      </w:r>
      <w:r w:rsidR="008A300B" w:rsidRPr="00EB7B2D">
        <w:rPr>
          <w:sz w:val="24"/>
          <w:szCs w:val="24"/>
        </w:rPr>
        <w:t xml:space="preserve">" </w:t>
      </w:r>
      <w:r w:rsidR="008A300B">
        <w:rPr>
          <w:sz w:val="24"/>
          <w:szCs w:val="24"/>
        </w:rPr>
        <w:t>spettrale per ogni campione o per gruppi di questi.</w:t>
      </w:r>
    </w:p>
    <w:p w:rsidR="00AD2266" w:rsidRPr="00EB7B2D" w:rsidRDefault="00EE7477" w:rsidP="00EB7B2D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L'analisi dei campioni sarà preceduta da una fase di studio per ottimizzare </w:t>
      </w:r>
      <w:r w:rsidR="00285D5F">
        <w:rPr>
          <w:sz w:val="24"/>
          <w:szCs w:val="24"/>
        </w:rPr>
        <w:t xml:space="preserve">l’assetto analitico </w:t>
      </w:r>
      <w:r w:rsidRPr="00EB7B2D">
        <w:rPr>
          <w:sz w:val="24"/>
          <w:szCs w:val="24"/>
        </w:rPr>
        <w:t>da adottare, anche per quanto riguarda le prestazioni attese necessari</w:t>
      </w:r>
      <w:r w:rsidR="00285D5F">
        <w:rPr>
          <w:sz w:val="24"/>
          <w:szCs w:val="24"/>
        </w:rPr>
        <w:t>e</w:t>
      </w:r>
      <w:r w:rsidRPr="00EB7B2D">
        <w:rPr>
          <w:sz w:val="24"/>
          <w:szCs w:val="24"/>
        </w:rPr>
        <w:t xml:space="preserve"> per questo studio.</w:t>
      </w:r>
    </w:p>
    <w:p w:rsidR="00AD2266" w:rsidRPr="00F049F1" w:rsidRDefault="00EE7477" w:rsidP="00A42CE6">
      <w:pPr>
        <w:jc w:val="center"/>
        <w:rPr>
          <w:b/>
          <w:color w:val="002060"/>
          <w:sz w:val="24"/>
          <w:szCs w:val="24"/>
          <w:u w:val="single"/>
        </w:rPr>
      </w:pPr>
      <w:r w:rsidRPr="00F049F1">
        <w:rPr>
          <w:b/>
          <w:color w:val="002060"/>
          <w:sz w:val="24"/>
          <w:szCs w:val="24"/>
          <w:u w:val="single"/>
        </w:rPr>
        <w:t xml:space="preserve">Analisi statistica multivariata per l'identificazione delle "impronte" </w:t>
      </w:r>
      <w:r w:rsidR="00E70287">
        <w:rPr>
          <w:b/>
          <w:color w:val="002060"/>
          <w:sz w:val="24"/>
          <w:szCs w:val="24"/>
          <w:u w:val="single"/>
        </w:rPr>
        <w:t>determinate dalle impurezza presenti nella lega di argento</w:t>
      </w:r>
    </w:p>
    <w:p w:rsidR="008A300B" w:rsidRDefault="00EE7477" w:rsidP="008A300B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I risultati analitici verranno sottoposti ad analisi statistica multivariata per identificare differenze significative in termini di contenuto e </w:t>
      </w:r>
      <w:r w:rsidR="008A300B">
        <w:rPr>
          <w:sz w:val="24"/>
          <w:szCs w:val="24"/>
        </w:rPr>
        <w:t>distribuzione delle impurezza</w:t>
      </w:r>
      <w:r w:rsidRPr="00EB7B2D">
        <w:rPr>
          <w:sz w:val="24"/>
          <w:szCs w:val="24"/>
        </w:rPr>
        <w:t xml:space="preserve"> in fu</w:t>
      </w:r>
      <w:r w:rsidR="008A300B">
        <w:rPr>
          <w:sz w:val="24"/>
          <w:szCs w:val="24"/>
        </w:rPr>
        <w:t>nzione del periodo di marcatura</w:t>
      </w:r>
    </w:p>
    <w:p w:rsidR="00AD2266" w:rsidRPr="00EB7B2D" w:rsidRDefault="00EE7477" w:rsidP="00A42CE6">
      <w:pPr>
        <w:jc w:val="center"/>
        <w:rPr>
          <w:b/>
          <w:color w:val="002060"/>
          <w:sz w:val="28"/>
          <w:szCs w:val="28"/>
        </w:rPr>
      </w:pPr>
      <w:r w:rsidRPr="00EB7B2D">
        <w:rPr>
          <w:b/>
          <w:color w:val="002060"/>
          <w:sz w:val="28"/>
          <w:szCs w:val="28"/>
        </w:rPr>
        <w:t>Stima dei costi di ricerca</w:t>
      </w:r>
    </w:p>
    <w:p w:rsidR="00414E9F" w:rsidRPr="00EB7B2D" w:rsidRDefault="00EE7477" w:rsidP="00EB7B2D">
      <w:pPr>
        <w:jc w:val="both"/>
        <w:rPr>
          <w:sz w:val="24"/>
          <w:szCs w:val="24"/>
        </w:rPr>
      </w:pPr>
      <w:r w:rsidRPr="00EB7B2D">
        <w:rPr>
          <w:sz w:val="24"/>
          <w:szCs w:val="24"/>
        </w:rPr>
        <w:t xml:space="preserve">I costi stimati per i </w:t>
      </w:r>
      <w:r w:rsidR="000A79B8">
        <w:rPr>
          <w:sz w:val="24"/>
          <w:szCs w:val="24"/>
        </w:rPr>
        <w:t xml:space="preserve">l’acquisto dei </w:t>
      </w:r>
      <w:r w:rsidRPr="00EB7B2D">
        <w:rPr>
          <w:sz w:val="24"/>
          <w:szCs w:val="24"/>
        </w:rPr>
        <w:t xml:space="preserve">campioni </w:t>
      </w:r>
      <w:r w:rsidR="000A79B8">
        <w:rPr>
          <w:sz w:val="24"/>
          <w:szCs w:val="24"/>
        </w:rPr>
        <w:t xml:space="preserve">e per le </w:t>
      </w:r>
      <w:r w:rsidRPr="00EB7B2D">
        <w:rPr>
          <w:sz w:val="24"/>
          <w:szCs w:val="24"/>
        </w:rPr>
        <w:t xml:space="preserve">analisi </w:t>
      </w:r>
      <w:r w:rsidR="000A79B8">
        <w:rPr>
          <w:sz w:val="24"/>
          <w:szCs w:val="24"/>
        </w:rPr>
        <w:t xml:space="preserve">chimiche </w:t>
      </w:r>
      <w:r w:rsidRPr="00EB7B2D">
        <w:rPr>
          <w:sz w:val="24"/>
          <w:szCs w:val="24"/>
        </w:rPr>
        <w:t>è stimato in circa 15.000 euro.</w:t>
      </w:r>
      <w:r w:rsidRPr="00EB7B2D">
        <w:rPr>
          <w:sz w:val="24"/>
          <w:szCs w:val="24"/>
        </w:rPr>
        <w:br/>
        <w:t>Raccolta, classificazione degli articoli e analisi dei dati statistici sono stimati circa in 6 mesi</w:t>
      </w:r>
      <w:r w:rsidR="000A79B8">
        <w:rPr>
          <w:sz w:val="24"/>
          <w:szCs w:val="24"/>
        </w:rPr>
        <w:t>/</w:t>
      </w:r>
      <w:r w:rsidRPr="00EB7B2D">
        <w:rPr>
          <w:sz w:val="24"/>
          <w:szCs w:val="24"/>
        </w:rPr>
        <w:t>uomo.</w:t>
      </w:r>
      <w:r w:rsidRPr="00EB7B2D">
        <w:rPr>
          <w:sz w:val="24"/>
          <w:szCs w:val="24"/>
        </w:rPr>
        <w:br/>
        <w:t>Il coordinamento del progetto è stimato circa 2 mesi / uomo.</w:t>
      </w:r>
    </w:p>
    <w:p w:rsidR="00AD2266" w:rsidRPr="00EB7B2D" w:rsidRDefault="00AD2266" w:rsidP="00A42CE6">
      <w:pPr>
        <w:jc w:val="center"/>
        <w:rPr>
          <w:sz w:val="24"/>
          <w:szCs w:val="24"/>
        </w:rPr>
      </w:pPr>
    </w:p>
    <w:sectPr w:rsidR="00AD2266" w:rsidRPr="00EB7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7"/>
    <w:rsid w:val="000A79B8"/>
    <w:rsid w:val="001E4BBC"/>
    <w:rsid w:val="00232FED"/>
    <w:rsid w:val="00285D5F"/>
    <w:rsid w:val="00330D75"/>
    <w:rsid w:val="00394370"/>
    <w:rsid w:val="003F1461"/>
    <w:rsid w:val="00414E9F"/>
    <w:rsid w:val="00557FEF"/>
    <w:rsid w:val="00585B30"/>
    <w:rsid w:val="005B4810"/>
    <w:rsid w:val="006428AE"/>
    <w:rsid w:val="006D4DB3"/>
    <w:rsid w:val="006E4469"/>
    <w:rsid w:val="007125BE"/>
    <w:rsid w:val="007D008C"/>
    <w:rsid w:val="008802BF"/>
    <w:rsid w:val="008A300B"/>
    <w:rsid w:val="00A42CE6"/>
    <w:rsid w:val="00A6574B"/>
    <w:rsid w:val="00AD2266"/>
    <w:rsid w:val="00C6176D"/>
    <w:rsid w:val="00C92F0E"/>
    <w:rsid w:val="00CC2329"/>
    <w:rsid w:val="00D72B38"/>
    <w:rsid w:val="00D803A9"/>
    <w:rsid w:val="00E70287"/>
    <w:rsid w:val="00EB7B2D"/>
    <w:rsid w:val="00EC7979"/>
    <w:rsid w:val="00EE7477"/>
    <w:rsid w:val="00F049F1"/>
    <w:rsid w:val="00F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B4B6-5FD8-416E-9490-F18715CF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GSE Spa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Ciceri Giovanni (RSE)</cp:lastModifiedBy>
  <cp:revision>3</cp:revision>
  <dcterms:created xsi:type="dcterms:W3CDTF">2015-10-07T06:21:00Z</dcterms:created>
  <dcterms:modified xsi:type="dcterms:W3CDTF">2015-10-07T06:22:00Z</dcterms:modified>
</cp:coreProperties>
</file>